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7B" w:rsidRDefault="00B76490">
      <w:r>
        <w:rPr>
          <w:noProof/>
          <w:lang w:eastAsia="ru-RU"/>
        </w:rPr>
        <w:drawing>
          <wp:inline distT="0" distB="0" distL="0" distR="0">
            <wp:extent cx="5838825" cy="6667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47" w:rsidRDefault="00A52847" w:rsidP="00A52847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7CB0" w:rsidRPr="00D2220F" w:rsidTr="00907CB0">
        <w:tc>
          <w:tcPr>
            <w:tcW w:w="4785" w:type="dxa"/>
          </w:tcPr>
          <w:p w:rsidR="00016AAD" w:rsidRPr="00D2220F" w:rsidRDefault="00016AAD" w:rsidP="00016AA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57F3" w:rsidRPr="00D2220F" w:rsidRDefault="003957F3" w:rsidP="00E717A2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7CB0" w:rsidRPr="00D2220F" w:rsidRDefault="00907CB0" w:rsidP="00907CB0">
      <w:pPr>
        <w:autoSpaceDE w:val="0"/>
        <w:autoSpaceDN w:val="0"/>
        <w:adjustRightInd w:val="0"/>
        <w:spacing w:before="60"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7CB0" w:rsidRPr="00D2220F" w:rsidRDefault="00F8284B" w:rsidP="007F46E8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220F">
        <w:rPr>
          <w:rFonts w:ascii="Times New Roman" w:hAnsi="Times New Roman"/>
          <w:color w:val="000000"/>
          <w:sz w:val="24"/>
          <w:szCs w:val="24"/>
        </w:rPr>
        <w:t>Уважа</w:t>
      </w:r>
      <w:r w:rsidR="00233E9F" w:rsidRPr="00D2220F">
        <w:rPr>
          <w:rFonts w:ascii="Times New Roman" w:hAnsi="Times New Roman"/>
          <w:color w:val="000000"/>
          <w:sz w:val="24"/>
          <w:szCs w:val="24"/>
        </w:rPr>
        <w:t>ем</w:t>
      </w:r>
      <w:r w:rsidR="00381D14">
        <w:rPr>
          <w:rFonts w:ascii="Times New Roman" w:hAnsi="Times New Roman"/>
          <w:color w:val="000000"/>
          <w:sz w:val="24"/>
          <w:szCs w:val="24"/>
        </w:rPr>
        <w:t>ые коллеги!</w:t>
      </w:r>
    </w:p>
    <w:p w:rsidR="00907CB0" w:rsidRPr="00D2220F" w:rsidRDefault="00907CB0" w:rsidP="00907CB0">
      <w:pPr>
        <w:autoSpaceDE w:val="0"/>
        <w:autoSpaceDN w:val="0"/>
        <w:adjustRightInd w:val="0"/>
        <w:spacing w:before="60"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0224" w:rsidRPr="0097513B" w:rsidRDefault="004338BA" w:rsidP="004338BA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Компания «Мобил</w:t>
      </w:r>
      <w:r w:rsidR="00381D1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ьное Электронное Образование» (МЭО</w:t>
      </w:r>
      <w:r w:rsidRPr="009751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E3BBE">
        <w:rPr>
          <w:rFonts w:ascii="Times New Roman" w:hAnsi="Times New Roman"/>
          <w:sz w:val="24"/>
          <w:szCs w:val="24"/>
          <w:lang w:eastAsia="ru-RU"/>
        </w:rPr>
        <w:t xml:space="preserve">сайт: </w:t>
      </w:r>
      <w:r w:rsidR="001E3BBE" w:rsidRPr="00F46D6C">
        <w:rPr>
          <w:rFonts w:ascii="Times New Roman" w:hAnsi="Times New Roman"/>
          <w:u w:val="single"/>
        </w:rPr>
        <w:t>https://mob-edu.ru</w:t>
      </w:r>
      <w:r w:rsidR="001E3BBE" w:rsidRPr="00F46D6C">
        <w:rPr>
          <w:rFonts w:ascii="Times New Roman" w:hAnsi="Times New Roman"/>
        </w:rPr>
        <w:t>)</w:t>
      </w:r>
      <w:r w:rsidR="001E3BBE">
        <w:t xml:space="preserve">, </w:t>
      </w:r>
      <w:r w:rsidRPr="009751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513B">
        <w:rPr>
          <w:rFonts w:ascii="Times New Roman" w:hAnsi="Times New Roman"/>
          <w:sz w:val="24"/>
          <w:szCs w:val="24"/>
        </w:rPr>
        <w:t>участник кластера информационных технологий инновационного центра «Сколково»,</w:t>
      </w:r>
      <w:r w:rsidRPr="009751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разработала и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предлагает к использованию в образовательных организациях </w:t>
      </w:r>
      <w:r w:rsidRPr="0097513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информационно-образовательную систему, позволяющую эффективно управлять качеством образования. </w:t>
      </w:r>
    </w:p>
    <w:p w:rsidR="004338BA" w:rsidRPr="0097513B" w:rsidRDefault="004338BA" w:rsidP="004338BA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 xml:space="preserve">Система включает модельные основные образовательные программы всех уровней общего образования, разработанные с учетом размещенных в федеральном реестре примерных основных образовательных программ. </w:t>
      </w:r>
      <w:r w:rsidR="00DA1E04" w:rsidRPr="0097513B">
        <w:rPr>
          <w:rFonts w:ascii="Times New Roman" w:hAnsi="Times New Roman"/>
          <w:sz w:val="24"/>
          <w:szCs w:val="24"/>
          <w:lang w:eastAsia="ru-RU"/>
        </w:rPr>
        <w:t>Она содержит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онлайн-курсы по всем учебным предметам с 1 по 11 классы, включая контент для высокомотивированных и одаренных детей, для  детей с ОВЗ, а также контент для дошкольного образования, </w:t>
      </w:r>
      <w:r w:rsidR="009B0224" w:rsidRPr="0097513B">
        <w:rPr>
          <w:rFonts w:ascii="Times New Roman" w:hAnsi="Times New Roman"/>
          <w:sz w:val="24"/>
          <w:szCs w:val="24"/>
          <w:lang w:eastAsia="ru-RU"/>
        </w:rPr>
        <w:t xml:space="preserve">для студентов СПО в части реализации общеобразовательной подготовки, 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удобные средства интерактивного взаимодействия участников образовательных отношений (педагогов, детей, родителей и др.), систему оценивания. Также </w:t>
      </w:r>
      <w:r w:rsidR="00DE3F0C">
        <w:rPr>
          <w:rFonts w:ascii="Times New Roman" w:hAnsi="Times New Roman"/>
          <w:sz w:val="24"/>
          <w:szCs w:val="24"/>
          <w:lang w:eastAsia="ru-RU"/>
        </w:rPr>
        <w:t>обеспечена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возможность </w:t>
      </w:r>
      <w:r w:rsidR="00DE3F0C">
        <w:rPr>
          <w:rFonts w:ascii="Times New Roman" w:hAnsi="Times New Roman"/>
          <w:sz w:val="24"/>
          <w:szCs w:val="24"/>
          <w:lang w:eastAsia="ru-RU"/>
        </w:rPr>
        <w:t xml:space="preserve">непрерывного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профессионального развития  педагогов. </w:t>
      </w:r>
    </w:p>
    <w:p w:rsidR="004338BA" w:rsidRDefault="004338BA" w:rsidP="004338BA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>Образовательные онлайн ресурсы МЭО в полном объёме обеспечивают реализацию федеральных государственных образовательных стандарт</w:t>
      </w:r>
      <w:r w:rsidR="00E717A2">
        <w:rPr>
          <w:rFonts w:ascii="Times New Roman" w:hAnsi="Times New Roman"/>
          <w:sz w:val="24"/>
          <w:szCs w:val="24"/>
          <w:lang w:eastAsia="ru-RU"/>
        </w:rPr>
        <w:t>ов общего образования. Система МЭО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успешно прошла научную и педагогическую экспертизу в Российской академии наук и гигиеническую экспертизу в </w:t>
      </w:r>
      <w:r w:rsidRPr="009751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НИИ гигиены и охраны здоровья детей и подростков ФГАУ «ННПЦЗД» Минздрава России.</w:t>
      </w:r>
    </w:p>
    <w:p w:rsidR="007F42EF" w:rsidRPr="00B64799" w:rsidRDefault="007F42EF" w:rsidP="007F42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Контент МЭО размещен в федеральной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автоматизированной информационной системе «Маркетплейс образовательного контента и услуг» (Маркетплейс). </w:t>
      </w:r>
      <w:r w:rsidRPr="00B647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настоящее время проходит пилотирование первых функциональных возможностей прототипа Маркетплейса в образовательных организациях 13 субъектов Российской Федерации.</w:t>
      </w:r>
    </w:p>
    <w:p w:rsidR="004338BA" w:rsidRPr="0097513B" w:rsidRDefault="004338BA" w:rsidP="004338BA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 xml:space="preserve">Основная задача МЭО - обеспечение равных образовательных возможностей получения качественного образования для всех обучающихся вне зависимости от места проживания, социального статуса семьи, состояния здоровья, особых образовательных потребностей, в том числе через  сетевое взаимодействие образовательных организаций и организаций дополнительного образования детей. </w:t>
      </w:r>
    </w:p>
    <w:p w:rsidR="00DA1E04" w:rsidRPr="0097513B" w:rsidRDefault="004338BA" w:rsidP="00DA1E0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 xml:space="preserve">Итоги использования ресурсов МЭО показывают рост результатов образовательной деятельности обучающихся в среднем на 20 %, эффективное профессиональное развитие педагогов, активное вовлечение семей не только в образовательную, но и в другие виды деятельности обучающихся. В системе предусмотрены технологии решения задач </w:t>
      </w:r>
      <w:r w:rsidRPr="0097513B">
        <w:rPr>
          <w:rFonts w:ascii="Times New Roman" w:hAnsi="Times New Roman"/>
          <w:sz w:val="24"/>
          <w:szCs w:val="24"/>
          <w:lang w:eastAsia="ru-RU"/>
        </w:rPr>
        <w:lastRenderedPageBreak/>
        <w:t>духовно-нравственно</w:t>
      </w:r>
      <w:r w:rsidR="00DE3F0C">
        <w:rPr>
          <w:rFonts w:ascii="Times New Roman" w:hAnsi="Times New Roman"/>
          <w:sz w:val="24"/>
          <w:szCs w:val="24"/>
          <w:lang w:eastAsia="ru-RU"/>
        </w:rPr>
        <w:t>го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становлени</w:t>
      </w:r>
      <w:r w:rsidR="00DE3F0C">
        <w:rPr>
          <w:rFonts w:ascii="Times New Roman" w:hAnsi="Times New Roman"/>
          <w:sz w:val="24"/>
          <w:szCs w:val="24"/>
          <w:lang w:eastAsia="ru-RU"/>
        </w:rPr>
        <w:t>я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и развитие личности молодых граждан России, формирование этнической, региональной и общечеловеч</w:t>
      </w:r>
      <w:r w:rsidR="00832479">
        <w:rPr>
          <w:rFonts w:ascii="Times New Roman" w:hAnsi="Times New Roman"/>
          <w:sz w:val="24"/>
          <w:szCs w:val="24"/>
          <w:lang w:eastAsia="ru-RU"/>
        </w:rPr>
        <w:t>еской идентичности обучающихся, формирования цифрового следа</w:t>
      </w:r>
      <w:r w:rsidR="007F42EF">
        <w:rPr>
          <w:rFonts w:ascii="Times New Roman" w:hAnsi="Times New Roman"/>
          <w:sz w:val="24"/>
          <w:szCs w:val="24"/>
          <w:lang w:eastAsia="ru-RU"/>
        </w:rPr>
        <w:t>.</w:t>
      </w:r>
    </w:p>
    <w:p w:rsidR="00DA1E04" w:rsidRPr="0097513B" w:rsidRDefault="00DA1E04" w:rsidP="00DA1E0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>На платформе МЭО в партнерстве с Агентством стратегических инициатив реализуется Программа  АС</w:t>
      </w:r>
      <w:r w:rsidR="00832479">
        <w:rPr>
          <w:rFonts w:ascii="Times New Roman" w:hAnsi="Times New Roman"/>
          <w:sz w:val="24"/>
          <w:szCs w:val="24"/>
          <w:lang w:eastAsia="ru-RU"/>
        </w:rPr>
        <w:t>И «Кадры будущего для регионов», в которой с 2019 г. принимает участие 23 региона.</w:t>
      </w:r>
    </w:p>
    <w:p w:rsidR="00DA1E04" w:rsidRPr="0097513B" w:rsidRDefault="009B0224" w:rsidP="00DA1E0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r w:rsidR="00DA1E04" w:rsidRPr="0097513B">
        <w:rPr>
          <w:rFonts w:ascii="Times New Roman" w:hAnsi="Times New Roman"/>
          <w:sz w:val="24"/>
          <w:szCs w:val="24"/>
          <w:lang w:eastAsia="ru-RU"/>
        </w:rPr>
        <w:t xml:space="preserve">ресурсов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системы </w:t>
      </w:r>
      <w:r w:rsidR="00DA1E04" w:rsidRPr="0097513B">
        <w:rPr>
          <w:rFonts w:ascii="Times New Roman" w:hAnsi="Times New Roman"/>
          <w:sz w:val="24"/>
          <w:szCs w:val="24"/>
          <w:lang w:eastAsia="ru-RU"/>
        </w:rPr>
        <w:t xml:space="preserve">МЭО позволяет непрерывно получать образование обучающимся, находящимся на длительном лечении, а также в отдаленных и труднодоступных местностях, во время </w:t>
      </w:r>
      <w:r w:rsidR="00832479">
        <w:rPr>
          <w:rFonts w:ascii="Times New Roman" w:hAnsi="Times New Roman"/>
          <w:sz w:val="24"/>
          <w:szCs w:val="24"/>
          <w:lang w:eastAsia="ru-RU"/>
        </w:rPr>
        <w:t xml:space="preserve">актированных дней, </w:t>
      </w:r>
      <w:r w:rsidR="00DA1E04" w:rsidRPr="0097513B">
        <w:rPr>
          <w:rFonts w:ascii="Times New Roman" w:hAnsi="Times New Roman"/>
          <w:sz w:val="24"/>
          <w:szCs w:val="24"/>
          <w:lang w:eastAsia="ru-RU"/>
        </w:rPr>
        <w:t xml:space="preserve">карантинных мероприятий, длительных отпусков родителей и др. </w:t>
      </w:r>
    </w:p>
    <w:p w:rsidR="009B0224" w:rsidRPr="0097513B" w:rsidRDefault="004338BA" w:rsidP="009B02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13B">
        <w:rPr>
          <w:rFonts w:ascii="Times New Roman" w:hAnsi="Times New Roman"/>
          <w:sz w:val="24"/>
          <w:szCs w:val="24"/>
          <w:lang w:eastAsia="ru-RU"/>
        </w:rPr>
        <w:t xml:space="preserve">С 2015 г. система МЭО успешно используется  </w:t>
      </w:r>
      <w:r w:rsidR="009B0224" w:rsidRPr="0097513B">
        <w:rPr>
          <w:rFonts w:ascii="Times New Roman" w:hAnsi="Times New Roman"/>
          <w:sz w:val="24"/>
          <w:szCs w:val="24"/>
          <w:lang w:eastAsia="ru-RU"/>
        </w:rPr>
        <w:t>более чем в  1000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школах и детских садах 5</w:t>
      </w:r>
      <w:r w:rsidR="009B0224" w:rsidRPr="0097513B">
        <w:rPr>
          <w:rFonts w:ascii="Times New Roman" w:hAnsi="Times New Roman"/>
          <w:sz w:val="24"/>
          <w:szCs w:val="24"/>
          <w:lang w:eastAsia="ru-RU"/>
        </w:rPr>
        <w:t>9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 Федерации: в Белгородской области создана первая в России цифровая школа «Алгоритм успеха», в которой дети обучаются без печатных учебников, в Сургуте все школы подключены к системе «МЭО», завершается подключение дошкольных образовательных организаций, Нижегородская область гордится своими «цифровыми муниципалитетами» - Бутурлинский район, городской округ г. Бор, городской округ Сокольский, Княгининский район, в Ленинградской области – муниципальное образование Кириши, </w:t>
      </w:r>
      <w:r w:rsidR="009B0224" w:rsidRPr="0097513B">
        <w:rPr>
          <w:rFonts w:ascii="Times New Roman" w:hAnsi="Times New Roman"/>
          <w:sz w:val="24"/>
          <w:szCs w:val="24"/>
          <w:lang w:eastAsia="ru-RU"/>
        </w:rPr>
        <w:t xml:space="preserve">Всеволожский район, в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Новосибирской области </w:t>
      </w:r>
      <w:r w:rsidR="009B0224" w:rsidRPr="0097513B">
        <w:rPr>
          <w:rFonts w:ascii="Times New Roman" w:hAnsi="Times New Roman"/>
          <w:sz w:val="24"/>
          <w:szCs w:val="24"/>
          <w:lang w:eastAsia="ru-RU"/>
        </w:rPr>
        <w:t xml:space="preserve">Баганский район </w:t>
      </w:r>
      <w:r w:rsidRPr="0097513B">
        <w:rPr>
          <w:rFonts w:ascii="Times New Roman" w:hAnsi="Times New Roman"/>
          <w:sz w:val="24"/>
          <w:szCs w:val="24"/>
          <w:lang w:eastAsia="ru-RU"/>
        </w:rPr>
        <w:t xml:space="preserve">и др. </w:t>
      </w:r>
    </w:p>
    <w:p w:rsidR="009B0224" w:rsidRDefault="009B0224" w:rsidP="009B02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13B">
        <w:rPr>
          <w:rFonts w:ascii="Times New Roman" w:hAnsi="Times New Roman"/>
          <w:sz w:val="24"/>
          <w:szCs w:val="24"/>
        </w:rPr>
        <w:t>Полага</w:t>
      </w:r>
      <w:r w:rsidR="00381D14">
        <w:rPr>
          <w:rFonts w:ascii="Times New Roman" w:hAnsi="Times New Roman"/>
          <w:sz w:val="24"/>
          <w:szCs w:val="24"/>
        </w:rPr>
        <w:t>ем</w:t>
      </w:r>
      <w:r w:rsidRPr="0097513B">
        <w:rPr>
          <w:rFonts w:ascii="Times New Roman" w:hAnsi="Times New Roman"/>
          <w:sz w:val="24"/>
          <w:szCs w:val="24"/>
        </w:rPr>
        <w:t xml:space="preserve">, что внедрение системы электронного образования в образовательных организациях  позволит эффективно реализовать задачи НП «Образование», существенно повысить качество образования. </w:t>
      </w:r>
    </w:p>
    <w:p w:rsidR="00381D14" w:rsidRPr="0097513B" w:rsidRDefault="00381D14" w:rsidP="009B02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уважением, Курмашев Дмитрий Сергеевич</w:t>
      </w:r>
      <w:r>
        <w:rPr>
          <w:rFonts w:ascii="Arial" w:hAnsi="Arial" w:cs="Arial"/>
          <w:color w:val="000000"/>
          <w:sz w:val="23"/>
          <w:szCs w:val="23"/>
        </w:rPr>
        <w:br/>
        <w:t>Руководитель региональных образовательных проектов</w:t>
      </w: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ООО «Мобильное Электронное Образование» – образовательный контент для школы и семьи.</w:t>
      </w: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127018, Москва, ул. Сущевский Вал, 16 стр. 4, п. 1</w:t>
      </w: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Тел: </w:t>
      </w:r>
      <w:r>
        <w:rPr>
          <w:rStyle w:val="js-phone-number"/>
          <w:rFonts w:ascii="Arial" w:hAnsi="Arial" w:cs="Arial"/>
          <w:color w:val="000000"/>
          <w:sz w:val="23"/>
          <w:szCs w:val="23"/>
        </w:rPr>
        <w:t>+7 (495) 249 90 11</w:t>
      </w:r>
      <w:r>
        <w:rPr>
          <w:rFonts w:ascii="Arial" w:hAnsi="Arial" w:cs="Arial"/>
          <w:color w:val="000000"/>
          <w:sz w:val="23"/>
          <w:szCs w:val="23"/>
        </w:rPr>
        <w:t> доб. 152</w:t>
      </w: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Моб: </w:t>
      </w:r>
      <w:r>
        <w:rPr>
          <w:rStyle w:val="js-phone-number"/>
          <w:rFonts w:ascii="Arial" w:hAnsi="Arial" w:cs="Arial"/>
          <w:color w:val="000000"/>
          <w:sz w:val="23"/>
          <w:szCs w:val="23"/>
        </w:rPr>
        <w:t>+7 9013447724</w:t>
      </w:r>
    </w:p>
    <w:p w:rsidR="00E87E54" w:rsidRDefault="00E87E54" w:rsidP="00E87E54">
      <w:pPr>
        <w:pStyle w:val="ae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Почта:</w:t>
      </w:r>
      <w:hyperlink r:id="rId9" w:tgtFrame="_blank" w:history="1">
        <w:r>
          <w:rPr>
            <w:rStyle w:val="a5"/>
            <w:rFonts w:ascii="Arial" w:hAnsi="Arial" w:cs="Arial"/>
            <w:color w:val="0077CC"/>
            <w:sz w:val="23"/>
            <w:szCs w:val="23"/>
          </w:rPr>
          <w:t>d.kurmashev@mob-edu.ru</w:t>
        </w:r>
      </w:hyperlink>
    </w:p>
    <w:p w:rsidR="00E717A2" w:rsidRPr="00603CB7" w:rsidRDefault="00E717A2" w:rsidP="001E3BBE">
      <w:pPr>
        <w:spacing w:after="0"/>
        <w:rPr>
          <w:rFonts w:ascii="Times New Roman" w:hAnsi="Times New Roman"/>
          <w:i/>
          <w:color w:val="000000"/>
          <w:sz w:val="12"/>
          <w:szCs w:val="12"/>
        </w:rPr>
      </w:pPr>
    </w:p>
    <w:sectPr w:rsidR="00E717A2" w:rsidRPr="00603CB7" w:rsidSect="00100359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90" w:rsidRDefault="00B76490" w:rsidP="00553123">
      <w:pPr>
        <w:spacing w:after="0" w:line="240" w:lineRule="auto"/>
      </w:pPr>
      <w:r>
        <w:separator/>
      </w:r>
    </w:p>
  </w:endnote>
  <w:endnote w:type="continuationSeparator" w:id="0">
    <w:p w:rsidR="00B76490" w:rsidRDefault="00B76490" w:rsidP="0055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B0" w:rsidRPr="00100359" w:rsidRDefault="00100359" w:rsidP="00100359">
    <w:pPr>
      <w:pStyle w:val="a9"/>
      <w:rPr>
        <w:rFonts w:ascii="Times New Roman" w:hAnsi="Times New Roman"/>
        <w:sz w:val="18"/>
        <w:szCs w:val="18"/>
      </w:rPr>
    </w:pPr>
    <w:r w:rsidRPr="00100359">
      <w:rPr>
        <w:rFonts w:ascii="Times New Roman" w:hAnsi="Times New Roman"/>
        <w:sz w:val="18"/>
        <w:szCs w:val="18"/>
      </w:rPr>
      <w:t>О внедрении системы электронного образования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486" w:rsidRPr="00100359" w:rsidRDefault="00100359">
    <w:pPr>
      <w:pStyle w:val="a9"/>
      <w:rPr>
        <w:rFonts w:ascii="Times New Roman" w:hAnsi="Times New Roman"/>
        <w:sz w:val="18"/>
        <w:szCs w:val="18"/>
      </w:rPr>
    </w:pPr>
    <w:r w:rsidRPr="00100359">
      <w:rPr>
        <w:rFonts w:ascii="Times New Roman" w:hAnsi="Times New Roman"/>
        <w:sz w:val="18"/>
        <w:szCs w:val="18"/>
      </w:rPr>
      <w:t>О внедрении системы электронного образования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90" w:rsidRDefault="00B76490" w:rsidP="00553123">
      <w:pPr>
        <w:spacing w:after="0" w:line="240" w:lineRule="auto"/>
      </w:pPr>
      <w:r>
        <w:separator/>
      </w:r>
    </w:p>
  </w:footnote>
  <w:footnote w:type="continuationSeparator" w:id="0">
    <w:p w:rsidR="00B76490" w:rsidRDefault="00B76490" w:rsidP="0055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9" w:rsidRPr="00100359" w:rsidRDefault="00100359">
    <w:pPr>
      <w:pStyle w:val="a7"/>
      <w:jc w:val="center"/>
      <w:rPr>
        <w:rFonts w:ascii="Times New Roman" w:hAnsi="Times New Roman"/>
      </w:rPr>
    </w:pPr>
    <w:r w:rsidRPr="00100359">
      <w:rPr>
        <w:rFonts w:ascii="Times New Roman" w:hAnsi="Times New Roman"/>
      </w:rPr>
      <w:fldChar w:fldCharType="begin"/>
    </w:r>
    <w:r w:rsidRPr="00100359">
      <w:rPr>
        <w:rFonts w:ascii="Times New Roman" w:hAnsi="Times New Roman"/>
      </w:rPr>
      <w:instrText>PAGE   \* MERGEFORMAT</w:instrText>
    </w:r>
    <w:r w:rsidRPr="00100359">
      <w:rPr>
        <w:rFonts w:ascii="Times New Roman" w:hAnsi="Times New Roman"/>
      </w:rPr>
      <w:fldChar w:fldCharType="separate"/>
    </w:r>
    <w:r w:rsidR="004F7BAB">
      <w:rPr>
        <w:rFonts w:ascii="Times New Roman" w:hAnsi="Times New Roman"/>
        <w:noProof/>
      </w:rPr>
      <w:t>2</w:t>
    </w:r>
    <w:r w:rsidRPr="00100359">
      <w:rPr>
        <w:rFonts w:ascii="Times New Roman" w:hAnsi="Times New Roman"/>
      </w:rPr>
      <w:fldChar w:fldCharType="end"/>
    </w:r>
  </w:p>
  <w:p w:rsidR="006A6486" w:rsidRDefault="006A64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2571"/>
    <w:multiLevelType w:val="hybridMultilevel"/>
    <w:tmpl w:val="2A3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2649"/>
    <w:multiLevelType w:val="hybridMultilevel"/>
    <w:tmpl w:val="044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9BB"/>
    <w:rsid w:val="00007A2E"/>
    <w:rsid w:val="00013495"/>
    <w:rsid w:val="00016AAD"/>
    <w:rsid w:val="000258EE"/>
    <w:rsid w:val="000479C2"/>
    <w:rsid w:val="00060B78"/>
    <w:rsid w:val="00081364"/>
    <w:rsid w:val="000A61B8"/>
    <w:rsid w:val="000E7CDC"/>
    <w:rsid w:val="000F5817"/>
    <w:rsid w:val="00100359"/>
    <w:rsid w:val="001143B6"/>
    <w:rsid w:val="001273A8"/>
    <w:rsid w:val="00144AB8"/>
    <w:rsid w:val="00154DEC"/>
    <w:rsid w:val="001601B9"/>
    <w:rsid w:val="001623E2"/>
    <w:rsid w:val="00177C42"/>
    <w:rsid w:val="00194429"/>
    <w:rsid w:val="00197785"/>
    <w:rsid w:val="001B0DAB"/>
    <w:rsid w:val="001B2743"/>
    <w:rsid w:val="001C2C8A"/>
    <w:rsid w:val="001D2530"/>
    <w:rsid w:val="001E3BBE"/>
    <w:rsid w:val="001F66F8"/>
    <w:rsid w:val="0020293B"/>
    <w:rsid w:val="00233E9F"/>
    <w:rsid w:val="00243132"/>
    <w:rsid w:val="00251578"/>
    <w:rsid w:val="00272980"/>
    <w:rsid w:val="0027708C"/>
    <w:rsid w:val="002939EA"/>
    <w:rsid w:val="002F4032"/>
    <w:rsid w:val="00313A21"/>
    <w:rsid w:val="0033352A"/>
    <w:rsid w:val="00377311"/>
    <w:rsid w:val="00377DA6"/>
    <w:rsid w:val="00381D14"/>
    <w:rsid w:val="0038348D"/>
    <w:rsid w:val="00390155"/>
    <w:rsid w:val="003957F3"/>
    <w:rsid w:val="003A6D90"/>
    <w:rsid w:val="003B56CC"/>
    <w:rsid w:val="004338BA"/>
    <w:rsid w:val="004361C7"/>
    <w:rsid w:val="0045376E"/>
    <w:rsid w:val="00461000"/>
    <w:rsid w:val="004648DD"/>
    <w:rsid w:val="004658D4"/>
    <w:rsid w:val="004961E2"/>
    <w:rsid w:val="004C2E37"/>
    <w:rsid w:val="004D2900"/>
    <w:rsid w:val="004E3FEB"/>
    <w:rsid w:val="004F7BAB"/>
    <w:rsid w:val="00506139"/>
    <w:rsid w:val="0051223E"/>
    <w:rsid w:val="00520C3D"/>
    <w:rsid w:val="00535CB0"/>
    <w:rsid w:val="005360D7"/>
    <w:rsid w:val="00553123"/>
    <w:rsid w:val="00554CA9"/>
    <w:rsid w:val="00560C0C"/>
    <w:rsid w:val="00580328"/>
    <w:rsid w:val="005A06F1"/>
    <w:rsid w:val="005A37F9"/>
    <w:rsid w:val="005A6E74"/>
    <w:rsid w:val="005C4D7A"/>
    <w:rsid w:val="005D4E4D"/>
    <w:rsid w:val="005E4449"/>
    <w:rsid w:val="005F1F97"/>
    <w:rsid w:val="005F4765"/>
    <w:rsid w:val="005F4E02"/>
    <w:rsid w:val="005F661C"/>
    <w:rsid w:val="00600970"/>
    <w:rsid w:val="006025C1"/>
    <w:rsid w:val="00603CB7"/>
    <w:rsid w:val="00633EBC"/>
    <w:rsid w:val="006700D5"/>
    <w:rsid w:val="006739A4"/>
    <w:rsid w:val="006A2D36"/>
    <w:rsid w:val="006A6486"/>
    <w:rsid w:val="006B4427"/>
    <w:rsid w:val="006C3C0D"/>
    <w:rsid w:val="006D35AA"/>
    <w:rsid w:val="006E5073"/>
    <w:rsid w:val="00706A50"/>
    <w:rsid w:val="00727384"/>
    <w:rsid w:val="00734CF2"/>
    <w:rsid w:val="00763C6A"/>
    <w:rsid w:val="00787649"/>
    <w:rsid w:val="007A265F"/>
    <w:rsid w:val="007D00D8"/>
    <w:rsid w:val="007E16CC"/>
    <w:rsid w:val="007F42EF"/>
    <w:rsid w:val="007F46E8"/>
    <w:rsid w:val="00810465"/>
    <w:rsid w:val="00825D1D"/>
    <w:rsid w:val="00832479"/>
    <w:rsid w:val="00843F62"/>
    <w:rsid w:val="00846B24"/>
    <w:rsid w:val="008476C6"/>
    <w:rsid w:val="00855F9F"/>
    <w:rsid w:val="008B559C"/>
    <w:rsid w:val="008E6840"/>
    <w:rsid w:val="008F0CEA"/>
    <w:rsid w:val="00907CB0"/>
    <w:rsid w:val="00911172"/>
    <w:rsid w:val="00951209"/>
    <w:rsid w:val="00957B34"/>
    <w:rsid w:val="0096532A"/>
    <w:rsid w:val="009658B6"/>
    <w:rsid w:val="00971150"/>
    <w:rsid w:val="0097381F"/>
    <w:rsid w:val="0097513B"/>
    <w:rsid w:val="009A3208"/>
    <w:rsid w:val="009A64FC"/>
    <w:rsid w:val="009B0224"/>
    <w:rsid w:val="009B19BB"/>
    <w:rsid w:val="009C0F4B"/>
    <w:rsid w:val="009D106C"/>
    <w:rsid w:val="009E24B5"/>
    <w:rsid w:val="009E75DE"/>
    <w:rsid w:val="00A019AF"/>
    <w:rsid w:val="00A05005"/>
    <w:rsid w:val="00A4024C"/>
    <w:rsid w:val="00A52847"/>
    <w:rsid w:val="00A846D3"/>
    <w:rsid w:val="00A86682"/>
    <w:rsid w:val="00AB100C"/>
    <w:rsid w:val="00AB337B"/>
    <w:rsid w:val="00AD7D9F"/>
    <w:rsid w:val="00AE56F1"/>
    <w:rsid w:val="00B12646"/>
    <w:rsid w:val="00B15C4C"/>
    <w:rsid w:val="00B225EE"/>
    <w:rsid w:val="00B32F28"/>
    <w:rsid w:val="00B36453"/>
    <w:rsid w:val="00B401C0"/>
    <w:rsid w:val="00B42DF9"/>
    <w:rsid w:val="00B57CF5"/>
    <w:rsid w:val="00B64799"/>
    <w:rsid w:val="00B73234"/>
    <w:rsid w:val="00B76490"/>
    <w:rsid w:val="00BA7864"/>
    <w:rsid w:val="00BF4783"/>
    <w:rsid w:val="00BF7D84"/>
    <w:rsid w:val="00C0510E"/>
    <w:rsid w:val="00C06E4F"/>
    <w:rsid w:val="00C33182"/>
    <w:rsid w:val="00C42AF0"/>
    <w:rsid w:val="00C47EDF"/>
    <w:rsid w:val="00C576AD"/>
    <w:rsid w:val="00C71BFA"/>
    <w:rsid w:val="00C75432"/>
    <w:rsid w:val="00C755B0"/>
    <w:rsid w:val="00C75EA4"/>
    <w:rsid w:val="00C76D7B"/>
    <w:rsid w:val="00CA0ED9"/>
    <w:rsid w:val="00CB1B09"/>
    <w:rsid w:val="00CB2F35"/>
    <w:rsid w:val="00CC543C"/>
    <w:rsid w:val="00CC73E8"/>
    <w:rsid w:val="00CD2650"/>
    <w:rsid w:val="00CE02C9"/>
    <w:rsid w:val="00CF0281"/>
    <w:rsid w:val="00D00089"/>
    <w:rsid w:val="00D00914"/>
    <w:rsid w:val="00D02ED5"/>
    <w:rsid w:val="00D05909"/>
    <w:rsid w:val="00D2220F"/>
    <w:rsid w:val="00D3349D"/>
    <w:rsid w:val="00D44054"/>
    <w:rsid w:val="00D61D3E"/>
    <w:rsid w:val="00D81126"/>
    <w:rsid w:val="00DA1E04"/>
    <w:rsid w:val="00DB2539"/>
    <w:rsid w:val="00DE3F0C"/>
    <w:rsid w:val="00DE47E0"/>
    <w:rsid w:val="00DF5179"/>
    <w:rsid w:val="00DF6EB7"/>
    <w:rsid w:val="00E027A9"/>
    <w:rsid w:val="00E14B17"/>
    <w:rsid w:val="00E27360"/>
    <w:rsid w:val="00E27EFC"/>
    <w:rsid w:val="00E62C9E"/>
    <w:rsid w:val="00E64912"/>
    <w:rsid w:val="00E717A2"/>
    <w:rsid w:val="00E747A5"/>
    <w:rsid w:val="00E849E1"/>
    <w:rsid w:val="00E85423"/>
    <w:rsid w:val="00E87E54"/>
    <w:rsid w:val="00EE76F6"/>
    <w:rsid w:val="00F023DD"/>
    <w:rsid w:val="00F072AC"/>
    <w:rsid w:val="00F1064E"/>
    <w:rsid w:val="00F212F8"/>
    <w:rsid w:val="00F24CFB"/>
    <w:rsid w:val="00F2607B"/>
    <w:rsid w:val="00F46D6C"/>
    <w:rsid w:val="00F631D7"/>
    <w:rsid w:val="00F81F5B"/>
    <w:rsid w:val="00F8284B"/>
    <w:rsid w:val="00F96B3D"/>
    <w:rsid w:val="00FB68F7"/>
    <w:rsid w:val="00FD7649"/>
    <w:rsid w:val="00FE57F5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E27E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EF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EFC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7E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E27EF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E27EFC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19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B19B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B19BB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123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53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123"/>
    <w:rPr>
      <w:rFonts w:cs="Times New Roman"/>
    </w:rPr>
  </w:style>
  <w:style w:type="paragraph" w:customStyle="1" w:styleId="538552DCBB0F4C4BB087ED922D6A6322">
    <w:name w:val="538552DCBB0F4C4BB087ED922D6A6322"/>
    <w:rsid w:val="00553123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907CB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27EFC"/>
    <w:pPr>
      <w:spacing w:after="0" w:line="240" w:lineRule="auto"/>
    </w:pPr>
    <w:rPr>
      <w:rFonts w:cs="Times New Roman"/>
    </w:rPr>
  </w:style>
  <w:style w:type="character" w:styleId="ad">
    <w:name w:val="Emphasis"/>
    <w:basedOn w:val="a0"/>
    <w:uiPriority w:val="20"/>
    <w:qFormat/>
    <w:rsid w:val="00DE47E0"/>
    <w:rPr>
      <w:rFonts w:cs="Times New Roman"/>
      <w:i/>
      <w:iCs/>
    </w:rPr>
  </w:style>
  <w:style w:type="paragraph" w:styleId="ae">
    <w:name w:val="Normal (Web)"/>
    <w:basedOn w:val="a"/>
    <w:uiPriority w:val="99"/>
    <w:semiHidden/>
    <w:unhideWhenUsed/>
    <w:rsid w:val="00E87E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87E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886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6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7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d.kurmashev@mob%2d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9274-B0F2-4C18-B658-C743191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n.bogaenko</dc:creator>
  <cp:lastModifiedBy>admin</cp:lastModifiedBy>
  <cp:revision>2</cp:revision>
  <cp:lastPrinted>2020-02-05T13:57:00Z</cp:lastPrinted>
  <dcterms:created xsi:type="dcterms:W3CDTF">2020-03-18T10:09:00Z</dcterms:created>
  <dcterms:modified xsi:type="dcterms:W3CDTF">2020-03-18T10:09:00Z</dcterms:modified>
</cp:coreProperties>
</file>